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B54A95">
      <w:pPr>
        <w:jc w:val="center"/>
        <w:rPr>
          <w:b/>
          <w:sz w:val="40"/>
          <w:szCs w:val="44"/>
        </w:rPr>
      </w:pPr>
      <w:r>
        <w:rPr>
          <w:rFonts w:hint="eastAsia"/>
          <w:b/>
          <w:sz w:val="40"/>
          <w:szCs w:val="44"/>
        </w:rPr>
        <w:t>导师简介</w:t>
      </w:r>
    </w:p>
    <w:tbl>
      <w:tblPr>
        <w:tblStyle w:val="7"/>
        <w:tblW w:w="884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52"/>
        <w:gridCol w:w="1423"/>
        <w:gridCol w:w="1990"/>
        <w:gridCol w:w="1453"/>
        <w:gridCol w:w="1722"/>
      </w:tblGrid>
      <w:tr w14:paraId="12419E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52" w:type="dxa"/>
            <w:vMerge w:val="restart"/>
            <w:vAlign w:val="center"/>
          </w:tcPr>
          <w:p w14:paraId="66FAF73D">
            <w:pPr>
              <w:spacing w:line="360" w:lineRule="auto"/>
              <w:jc w:val="center"/>
              <w:rPr>
                <w:rFonts w:hint="eastAsia" w:ascii="黑体" w:hAnsi="黑体" w:eastAsia="黑体"/>
                <w:sz w:val="28"/>
                <w:szCs w:val="28"/>
                <w:lang w:eastAsia="zh-CN"/>
              </w:rPr>
            </w:pPr>
            <w:r>
              <w:rPr>
                <w:rFonts w:hint="eastAsia" w:ascii="黑体" w:hAnsi="黑体" w:eastAsia="黑体"/>
                <w:sz w:val="28"/>
                <w:szCs w:val="28"/>
                <w:lang w:eastAsia="zh-CN"/>
              </w:rPr>
              <w:drawing>
                <wp:inline distT="0" distB="0" distL="114300" distR="114300">
                  <wp:extent cx="1280160" cy="1508760"/>
                  <wp:effectExtent l="0" t="0" r="0" b="0"/>
                  <wp:docPr id="1" name="图片 1" descr="8de178dfe1a6a58c086f913cb6366f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8de178dfe1a6a58c086f913cb6366f5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0160" cy="15087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23" w:type="dxa"/>
            <w:vAlign w:val="center"/>
          </w:tcPr>
          <w:p w14:paraId="44EBD971">
            <w:pPr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姓名</w:t>
            </w:r>
          </w:p>
        </w:tc>
        <w:tc>
          <w:tcPr>
            <w:tcW w:w="1990" w:type="dxa"/>
            <w:vAlign w:val="center"/>
          </w:tcPr>
          <w:p w14:paraId="2701AEAD">
            <w:pPr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李化</w:t>
            </w:r>
          </w:p>
        </w:tc>
        <w:tc>
          <w:tcPr>
            <w:tcW w:w="1453" w:type="dxa"/>
            <w:vAlign w:val="center"/>
          </w:tcPr>
          <w:p w14:paraId="0696E889">
            <w:pPr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性别</w:t>
            </w:r>
          </w:p>
        </w:tc>
        <w:tc>
          <w:tcPr>
            <w:tcW w:w="1722" w:type="dxa"/>
            <w:vAlign w:val="center"/>
          </w:tcPr>
          <w:p w14:paraId="66638065">
            <w:pPr>
              <w:rPr>
                <w:rFonts w:hint="eastAsia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lang w:val="en-US" w:eastAsia="zh-CN"/>
              </w:rPr>
              <w:t>女</w:t>
            </w:r>
          </w:p>
        </w:tc>
      </w:tr>
      <w:tr w14:paraId="0E5F57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52" w:type="dxa"/>
            <w:vMerge w:val="continue"/>
          </w:tcPr>
          <w:p w14:paraId="7A69647D">
            <w:pPr>
              <w:spacing w:line="360" w:lineRule="auto"/>
              <w:rPr>
                <w:rFonts w:asciiTheme="majorEastAsia" w:hAnsiTheme="majorEastAsia" w:eastAsiaTheme="majorEastAsia"/>
                <w:sz w:val="28"/>
                <w:szCs w:val="28"/>
              </w:rPr>
            </w:pPr>
          </w:p>
        </w:tc>
        <w:tc>
          <w:tcPr>
            <w:tcW w:w="1423" w:type="dxa"/>
            <w:vAlign w:val="center"/>
          </w:tcPr>
          <w:p w14:paraId="38411C20">
            <w:pPr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学位</w:t>
            </w:r>
          </w:p>
        </w:tc>
        <w:tc>
          <w:tcPr>
            <w:tcW w:w="1990" w:type="dxa"/>
            <w:vAlign w:val="center"/>
          </w:tcPr>
          <w:p w14:paraId="34E0D643">
            <w:pP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博士</w:t>
            </w:r>
          </w:p>
        </w:tc>
        <w:tc>
          <w:tcPr>
            <w:tcW w:w="1453" w:type="dxa"/>
            <w:vAlign w:val="center"/>
          </w:tcPr>
          <w:p w14:paraId="30888BA0">
            <w:pPr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职称</w:t>
            </w:r>
          </w:p>
        </w:tc>
        <w:tc>
          <w:tcPr>
            <w:tcW w:w="1722" w:type="dxa"/>
            <w:vAlign w:val="center"/>
          </w:tcPr>
          <w:p w14:paraId="01615750"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lang w:val="en-US" w:eastAsia="zh-CN"/>
              </w:rPr>
              <w:t>研究员</w:t>
            </w:r>
          </w:p>
        </w:tc>
      </w:tr>
      <w:tr w14:paraId="46AAAD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52" w:type="dxa"/>
            <w:vMerge w:val="continue"/>
          </w:tcPr>
          <w:p w14:paraId="7ABC0977">
            <w:pPr>
              <w:spacing w:line="360" w:lineRule="auto"/>
              <w:rPr>
                <w:rFonts w:asciiTheme="majorEastAsia" w:hAnsiTheme="majorEastAsia" w:eastAsiaTheme="majorEastAsia"/>
                <w:sz w:val="28"/>
                <w:szCs w:val="28"/>
              </w:rPr>
            </w:pPr>
          </w:p>
        </w:tc>
        <w:tc>
          <w:tcPr>
            <w:tcW w:w="1423" w:type="dxa"/>
            <w:vAlign w:val="center"/>
          </w:tcPr>
          <w:p w14:paraId="1AC409B0">
            <w:pPr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导师类别</w:t>
            </w:r>
          </w:p>
        </w:tc>
        <w:tc>
          <w:tcPr>
            <w:tcW w:w="1990" w:type="dxa"/>
            <w:vAlign w:val="center"/>
          </w:tcPr>
          <w:p w14:paraId="6DB472EF">
            <w:pPr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博士生导师</w:t>
            </w:r>
          </w:p>
        </w:tc>
        <w:tc>
          <w:tcPr>
            <w:tcW w:w="1453" w:type="dxa"/>
            <w:vAlign w:val="center"/>
          </w:tcPr>
          <w:p w14:paraId="3EAA3E66">
            <w:pPr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所属部门</w:t>
            </w:r>
          </w:p>
        </w:tc>
        <w:tc>
          <w:tcPr>
            <w:tcW w:w="1722" w:type="dxa"/>
            <w:vAlign w:val="center"/>
          </w:tcPr>
          <w:p w14:paraId="2428A766"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lang w:val="en-US" w:eastAsia="zh-CN"/>
              </w:rPr>
              <w:t>分析化学研究中心</w:t>
            </w:r>
          </w:p>
        </w:tc>
      </w:tr>
      <w:tr w14:paraId="0DF19A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52" w:type="dxa"/>
            <w:vMerge w:val="continue"/>
          </w:tcPr>
          <w:p w14:paraId="1CCCF3DD">
            <w:pPr>
              <w:spacing w:line="360" w:lineRule="auto"/>
              <w:rPr>
                <w:rFonts w:asciiTheme="majorEastAsia" w:hAnsiTheme="majorEastAsia" w:eastAsiaTheme="majorEastAsia"/>
                <w:sz w:val="28"/>
                <w:szCs w:val="28"/>
              </w:rPr>
            </w:pPr>
          </w:p>
        </w:tc>
        <w:tc>
          <w:tcPr>
            <w:tcW w:w="1423" w:type="dxa"/>
            <w:vAlign w:val="center"/>
          </w:tcPr>
          <w:p w14:paraId="7DB42C04">
            <w:pPr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研究方向</w:t>
            </w:r>
          </w:p>
        </w:tc>
        <w:tc>
          <w:tcPr>
            <w:tcW w:w="1990" w:type="dxa"/>
            <w:vAlign w:val="center"/>
          </w:tcPr>
          <w:p w14:paraId="04098147">
            <w:pPr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中药药效物质基础与质量评价</w:t>
            </w:r>
          </w:p>
        </w:tc>
        <w:tc>
          <w:tcPr>
            <w:tcW w:w="1453" w:type="dxa"/>
            <w:vAlign w:val="center"/>
          </w:tcPr>
          <w:p w14:paraId="7BB142F4">
            <w:pPr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电子邮箱</w:t>
            </w:r>
          </w:p>
        </w:tc>
        <w:tc>
          <w:tcPr>
            <w:tcW w:w="1722" w:type="dxa"/>
            <w:vAlign w:val="center"/>
          </w:tcPr>
          <w:p w14:paraId="5A627364"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lang w:val="en-US" w:eastAsia="zh-CN"/>
              </w:rPr>
              <w:t>xiariyuji1@163.com</w:t>
            </w:r>
          </w:p>
        </w:tc>
      </w:tr>
      <w:tr w14:paraId="2796FF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22" w:hRule="atLeast"/>
          <w:jc w:val="center"/>
        </w:trPr>
        <w:tc>
          <w:tcPr>
            <w:tcW w:w="2252" w:type="dxa"/>
            <w:vAlign w:val="center"/>
          </w:tcPr>
          <w:p w14:paraId="7449F008">
            <w:pPr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导师简介</w:t>
            </w:r>
          </w:p>
          <w:p w14:paraId="08CB506F">
            <w:pPr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6588" w:type="dxa"/>
            <w:gridSpan w:val="4"/>
          </w:tcPr>
          <w:p w14:paraId="26CC80B2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长期致力于中药质量评价及药效物质基础研究，以技术创新驱动中医药现代化，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聚焦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微流控芯片、类器官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、高光谱、外泌体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等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先进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技术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,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构建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中医药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特色研究体系，为中药质量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精准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控制、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药效物质高效筛选及作用机制系统阐明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提供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重要的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技术支撑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。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1999年获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成都中医药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大学学士学位，2002年获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成都中医药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大学硕士学位，2008年获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中国中医科学院中药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研究所博士学位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。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注重国际学术交流与合作，2010-2011年赴奥地利</w:t>
            </w: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因斯布鲁克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大学访学，2016-2017年赴德国</w:t>
            </w: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不来梅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大学访学，进一步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将国际前沿技术应用于中药质量评价研究中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，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致力于</w:t>
            </w:r>
            <w:bookmarkStart w:id="0" w:name="_GoBack"/>
            <w:bookmarkEnd w:id="0"/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搭建国际学术合作平台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。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主持国家级、省部级及院所级课题9项（含国家自然科学基金3项），作为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核心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骨干参与国家重点研发计划子课题2项；在</w:t>
            </w:r>
            <w:r>
              <w:rPr>
                <w:rFonts w:ascii="宋体" w:hAnsi="宋体" w:eastAsia="宋体" w:cs="宋体"/>
                <w:i/>
                <w:iCs/>
                <w:kern w:val="0"/>
                <w:sz w:val="24"/>
                <w:szCs w:val="24"/>
                <w:lang w:val="en-US" w:eastAsia="zh-CN" w:bidi="ar"/>
              </w:rPr>
              <w:t>Talanta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、</w:t>
            </w:r>
            <w:r>
              <w:rPr>
                <w:rFonts w:hint="eastAsia" w:ascii="宋体" w:hAnsi="宋体" w:eastAsia="宋体" w:cs="宋体"/>
                <w:i/>
                <w:iCs/>
                <w:kern w:val="0"/>
                <w:sz w:val="24"/>
                <w:szCs w:val="24"/>
                <w:lang w:val="en-US" w:eastAsia="zh-CN" w:bidi="ar"/>
              </w:rPr>
              <w:t>Arch. Pharm. Res.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等国际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知名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期刊及中国中药杂志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、</w:t>
            </w: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中国实验方剂学杂志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等国内核心期刊发表论文100余篇，参编论著5部；获省部级及以上奖励3项，发明专利授权2项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。</w:t>
            </w:r>
          </w:p>
          <w:p w14:paraId="2B4A2064">
            <w:pPr>
              <w:spacing w:line="400" w:lineRule="exact"/>
              <w:ind w:firstLine="330" w:firstLineChars="150"/>
              <w:rPr>
                <w:rFonts w:hint="eastAsia" w:ascii="Times New Roman" w:hAnsi="Times New Roman" w:cs="Times New Roman"/>
                <w:color w:val="000000"/>
                <w:sz w:val="22"/>
              </w:rPr>
            </w:pPr>
          </w:p>
        </w:tc>
      </w:tr>
    </w:tbl>
    <w:p w14:paraId="66E7ACCE">
      <w:pPr>
        <w:spacing w:line="14" w:lineRule="exact"/>
        <w:rPr>
          <w:rFonts w:asciiTheme="majorEastAsia" w:hAnsiTheme="majorEastAsia" w:eastAsiaTheme="majorEastAsia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</w:pPr>
    </w:p>
    <w:p w14:paraId="60D245DA">
      <w:pPr>
        <w:rPr>
          <w:rFonts w:asciiTheme="majorEastAsia" w:hAnsiTheme="majorEastAsia" w:eastAsiaTheme="majorEastAsia"/>
          <w:sz w:val="24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1E75"/>
    <w:rsid w:val="000318A5"/>
    <w:rsid w:val="00095DAF"/>
    <w:rsid w:val="000A1656"/>
    <w:rsid w:val="000A6FFD"/>
    <w:rsid w:val="000E2016"/>
    <w:rsid w:val="0010117B"/>
    <w:rsid w:val="00120500"/>
    <w:rsid w:val="00130ED9"/>
    <w:rsid w:val="001568B7"/>
    <w:rsid w:val="0018496D"/>
    <w:rsid w:val="00192662"/>
    <w:rsid w:val="001C220B"/>
    <w:rsid w:val="001F2CEA"/>
    <w:rsid w:val="00211E75"/>
    <w:rsid w:val="00212616"/>
    <w:rsid w:val="00243547"/>
    <w:rsid w:val="0025782C"/>
    <w:rsid w:val="002D1021"/>
    <w:rsid w:val="002D7EB5"/>
    <w:rsid w:val="003105B5"/>
    <w:rsid w:val="00330599"/>
    <w:rsid w:val="00347CCB"/>
    <w:rsid w:val="0039726F"/>
    <w:rsid w:val="003B0499"/>
    <w:rsid w:val="003D30B0"/>
    <w:rsid w:val="0044647D"/>
    <w:rsid w:val="00450689"/>
    <w:rsid w:val="00452FA4"/>
    <w:rsid w:val="00494847"/>
    <w:rsid w:val="004A04E0"/>
    <w:rsid w:val="004B520C"/>
    <w:rsid w:val="005007F2"/>
    <w:rsid w:val="00524644"/>
    <w:rsid w:val="00531A00"/>
    <w:rsid w:val="0054104C"/>
    <w:rsid w:val="00576CBC"/>
    <w:rsid w:val="00580B6A"/>
    <w:rsid w:val="005915FE"/>
    <w:rsid w:val="005A036A"/>
    <w:rsid w:val="005B2037"/>
    <w:rsid w:val="005C6E22"/>
    <w:rsid w:val="005F25CE"/>
    <w:rsid w:val="00604A9B"/>
    <w:rsid w:val="006050D3"/>
    <w:rsid w:val="00606610"/>
    <w:rsid w:val="006265B2"/>
    <w:rsid w:val="006269CF"/>
    <w:rsid w:val="00640848"/>
    <w:rsid w:val="00644D39"/>
    <w:rsid w:val="00656092"/>
    <w:rsid w:val="006579BF"/>
    <w:rsid w:val="006B2DF0"/>
    <w:rsid w:val="006D0FB5"/>
    <w:rsid w:val="006E0DE4"/>
    <w:rsid w:val="00735F50"/>
    <w:rsid w:val="00772837"/>
    <w:rsid w:val="00786CC8"/>
    <w:rsid w:val="007E7364"/>
    <w:rsid w:val="008272F6"/>
    <w:rsid w:val="008D2385"/>
    <w:rsid w:val="00956636"/>
    <w:rsid w:val="009F7E55"/>
    <w:rsid w:val="00A21018"/>
    <w:rsid w:val="00A30C2D"/>
    <w:rsid w:val="00A648A4"/>
    <w:rsid w:val="00AB1D4A"/>
    <w:rsid w:val="00AB3AD7"/>
    <w:rsid w:val="00AC55C0"/>
    <w:rsid w:val="00AD3F95"/>
    <w:rsid w:val="00AF365A"/>
    <w:rsid w:val="00AF3D4D"/>
    <w:rsid w:val="00AF7005"/>
    <w:rsid w:val="00B2519D"/>
    <w:rsid w:val="00B35596"/>
    <w:rsid w:val="00B562EC"/>
    <w:rsid w:val="00B878F3"/>
    <w:rsid w:val="00B94B81"/>
    <w:rsid w:val="00BC2CF4"/>
    <w:rsid w:val="00BC3A7A"/>
    <w:rsid w:val="00BD15E6"/>
    <w:rsid w:val="00BE3697"/>
    <w:rsid w:val="00C15433"/>
    <w:rsid w:val="00C83228"/>
    <w:rsid w:val="00C92BC7"/>
    <w:rsid w:val="00CA3C87"/>
    <w:rsid w:val="00D1295E"/>
    <w:rsid w:val="00D677C8"/>
    <w:rsid w:val="00D75D29"/>
    <w:rsid w:val="00D92ADD"/>
    <w:rsid w:val="00DA7B0D"/>
    <w:rsid w:val="00DB2FF9"/>
    <w:rsid w:val="00DB78C4"/>
    <w:rsid w:val="00DC687E"/>
    <w:rsid w:val="00DE7D18"/>
    <w:rsid w:val="00DF5D94"/>
    <w:rsid w:val="00E06915"/>
    <w:rsid w:val="00E24635"/>
    <w:rsid w:val="00E25576"/>
    <w:rsid w:val="00E9450A"/>
    <w:rsid w:val="00ED54BD"/>
    <w:rsid w:val="00EE5B21"/>
    <w:rsid w:val="00F13DE3"/>
    <w:rsid w:val="00FA365D"/>
    <w:rsid w:val="00FB465F"/>
    <w:rsid w:val="00FB57A1"/>
    <w:rsid w:val="00FD2206"/>
    <w:rsid w:val="00FD2466"/>
    <w:rsid w:val="00FD3387"/>
    <w:rsid w:val="0873590F"/>
    <w:rsid w:val="10B03A21"/>
    <w:rsid w:val="32E91BA2"/>
    <w:rsid w:val="40240F49"/>
    <w:rsid w:val="419B52F9"/>
    <w:rsid w:val="51BD0E26"/>
    <w:rsid w:val="5F875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12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7">
    <w:name w:val="Table Grid"/>
    <w:basedOn w:val="6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Strong"/>
    <w:basedOn w:val="8"/>
    <w:qFormat/>
    <w:uiPriority w:val="22"/>
    <w:rPr>
      <w:b/>
      <w:bCs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  <w:style w:type="character" w:customStyle="1" w:styleId="11">
    <w:name w:val="页眉 字符"/>
    <w:basedOn w:val="8"/>
    <w:link w:val="4"/>
    <w:qFormat/>
    <w:uiPriority w:val="99"/>
    <w:rPr>
      <w:sz w:val="18"/>
      <w:szCs w:val="18"/>
    </w:rPr>
  </w:style>
  <w:style w:type="character" w:customStyle="1" w:styleId="12">
    <w:name w:val="页脚 字符"/>
    <w:basedOn w:val="8"/>
    <w:link w:val="3"/>
    <w:qFormat/>
    <w:uiPriority w:val="99"/>
    <w:rPr>
      <w:sz w:val="18"/>
      <w:szCs w:val="18"/>
    </w:rPr>
  </w:style>
  <w:style w:type="character" w:customStyle="1" w:styleId="13">
    <w:name w:val="批注框文本 字符"/>
    <w:basedOn w:val="8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427</Words>
  <Characters>489</Characters>
  <Lines>1</Lines>
  <Paragraphs>1</Paragraphs>
  <TotalTime>3</TotalTime>
  <ScaleCrop>false</ScaleCrop>
  <LinksUpToDate>false</LinksUpToDate>
  <CharactersWithSpaces>491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2022-02-07T06:58:00Z</dcterms:created>
  <dc:creator>lenovo</dc:creator>
  <cp:lastModifiedBy>HUA</cp:lastModifiedBy>
  <cp:lastPrinted>2018-10-24T12:59:00Z</cp:lastPrinted>
  <dcterms:modified xsi:type="dcterms:W3CDTF">2026-01-20T07:24:39Z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eyJoZGlkIjoiM2EzMWQzNjhiMGM5OTJlZDE1ZjhiOWNlNjJlYmI3M2MiLCJ1c2VySWQiOiI0NjYxMzQyMTcifQ==</vt:lpwstr>
  </property>
  <property fmtid="{D5CDD505-2E9C-101B-9397-08002B2CF9AE}" pid="3" name="KSOProductBuildVer">
    <vt:lpwstr>2052-12.1.0.24657</vt:lpwstr>
  </property>
  <property fmtid="{D5CDD505-2E9C-101B-9397-08002B2CF9AE}" pid="4" name="ICV">
    <vt:lpwstr>0D559A27E9A647FDB2B3FD30364C2454_13</vt:lpwstr>
  </property>
</Properties>
</file>